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BA944C">
      <w:pPr>
        <w:rPr>
          <w:rFonts w:hint="eastAsia" w:ascii="宋体" w:hAnsi="宋体" w:cs="宋体"/>
          <w:color w:val="auto"/>
          <w:sz w:val="32"/>
          <w:szCs w:val="32"/>
          <w:lang w:val="en-US" w:eastAsia="zh-CN"/>
        </w:rPr>
      </w:pPr>
      <w:r>
        <w:rPr>
          <w:rFonts w:hint="eastAsia" w:ascii="宋体" w:hAnsi="宋体" w:cs="宋体"/>
          <w:color w:val="auto"/>
          <w:sz w:val="32"/>
          <w:szCs w:val="32"/>
          <w:lang w:val="en-US" w:eastAsia="zh-CN"/>
        </w:rPr>
        <w:t>附件1</w:t>
      </w:r>
    </w:p>
    <w:p w14:paraId="7D221657">
      <w:pPr>
        <w:jc w:val="center"/>
        <w:rPr>
          <w:rFonts w:hint="eastAsia" w:ascii="方正公文仿宋" w:hAnsi="方正公文仿宋" w:eastAsia="方正公文仿宋" w:cs="方正公文仿宋"/>
          <w:b/>
          <w:bCs/>
          <w:color w:val="auto"/>
          <w:sz w:val="44"/>
          <w:szCs w:val="44"/>
          <w:lang w:val="en-US" w:eastAsia="zh-CN"/>
        </w:rPr>
      </w:pPr>
      <w:r>
        <w:rPr>
          <w:rFonts w:hint="eastAsia" w:ascii="方正公文仿宋" w:hAnsi="方正公文仿宋" w:eastAsia="方正公文仿宋" w:cs="方正公文仿宋"/>
          <w:b/>
          <w:bCs/>
          <w:color w:val="auto"/>
          <w:sz w:val="44"/>
          <w:szCs w:val="44"/>
          <w:lang w:val="en-US" w:eastAsia="zh-CN"/>
        </w:rPr>
        <w:t>承诺函</w:t>
      </w:r>
    </w:p>
    <w:p w14:paraId="16BAE740">
      <w:pPr>
        <w:jc w:val="center"/>
        <w:rPr>
          <w:rFonts w:hint="eastAsia" w:ascii="方正公文仿宋" w:hAnsi="方正公文仿宋" w:eastAsia="方正公文仿宋" w:cs="方正公文仿宋"/>
          <w:color w:val="auto"/>
          <w:sz w:val="44"/>
          <w:szCs w:val="44"/>
          <w:lang w:val="en-US" w:eastAsia="zh-CN"/>
        </w:rPr>
      </w:pPr>
    </w:p>
    <w:p w14:paraId="6AF4A714">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四川省教育融媒体中心（四川教育电视台）工会委员会</w:t>
      </w:r>
      <w:r>
        <w:rPr>
          <w:rFonts w:hint="eastAsia" w:ascii="仿宋" w:hAnsi="仿宋" w:eastAsia="仿宋" w:cs="仿宋"/>
          <w:sz w:val="32"/>
          <w:szCs w:val="32"/>
          <w:lang w:eastAsia="zh-CN"/>
        </w:rPr>
        <w:t>：</w:t>
      </w:r>
    </w:p>
    <w:p w14:paraId="3B3467F4">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我公司作为四川省教育融媒体中心</w:t>
      </w:r>
      <w:r>
        <w:rPr>
          <w:rFonts w:hint="eastAsia" w:ascii="仿宋" w:hAnsi="仿宋" w:eastAsia="仿宋" w:cs="仿宋"/>
          <w:sz w:val="32"/>
          <w:szCs w:val="32"/>
          <w:lang w:val="en-US" w:eastAsia="zh-CN"/>
        </w:rPr>
        <w:t>工会委员会</w:t>
      </w:r>
      <w:r>
        <w:rPr>
          <w:rFonts w:hint="eastAsia" w:ascii="仿宋" w:hAnsi="仿宋" w:eastAsia="仿宋" w:cs="仿宋"/>
          <w:sz w:val="32"/>
          <w:szCs w:val="32"/>
          <w:lang w:eastAsia="zh-CN"/>
        </w:rPr>
        <w:t>2025年工会活动服装采购项目的询价</w:t>
      </w:r>
      <w:r>
        <w:rPr>
          <w:rFonts w:hint="eastAsia" w:ascii="仿宋" w:hAnsi="仿宋" w:eastAsia="仿宋" w:cs="仿宋"/>
          <w:sz w:val="32"/>
          <w:szCs w:val="32"/>
          <w:lang w:val="en-US" w:eastAsia="zh-CN"/>
        </w:rPr>
        <w:t>响应</w:t>
      </w:r>
      <w:r>
        <w:rPr>
          <w:rFonts w:hint="eastAsia" w:ascii="仿宋" w:hAnsi="仿宋" w:eastAsia="仿宋" w:cs="仿宋"/>
          <w:sz w:val="32"/>
          <w:szCs w:val="32"/>
          <w:lang w:eastAsia="zh-CN"/>
        </w:rPr>
        <w:t>供应商，自愿参与本项目采购活动，充分理解</w:t>
      </w:r>
      <w:r>
        <w:rPr>
          <w:rFonts w:hint="eastAsia" w:ascii="仿宋" w:hAnsi="仿宋" w:eastAsia="仿宋" w:cs="仿宋"/>
          <w:sz w:val="32"/>
          <w:szCs w:val="32"/>
          <w:lang w:val="en-US" w:eastAsia="zh-CN"/>
        </w:rPr>
        <w:t>询价内容</w:t>
      </w:r>
      <w:r>
        <w:rPr>
          <w:rFonts w:hint="eastAsia" w:ascii="仿宋" w:hAnsi="仿宋" w:eastAsia="仿宋" w:cs="仿宋"/>
          <w:sz w:val="32"/>
          <w:szCs w:val="32"/>
          <w:lang w:eastAsia="zh-CN"/>
        </w:rPr>
        <w:t>的要求，在此郑重声明及承诺：</w:t>
      </w:r>
    </w:p>
    <w:p w14:paraId="18CB610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我单位具有独立承担民事责任的能力；</w:t>
      </w:r>
    </w:p>
    <w:p w14:paraId="323A3E2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我单位具有良好的商业信誉和健全的财务会计制度；</w:t>
      </w:r>
    </w:p>
    <w:p w14:paraId="31B6285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我单位具有履行合同所必需的设备和专业技术能力；</w:t>
      </w:r>
    </w:p>
    <w:p w14:paraId="1566BCA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我单位具有依法缴纳税收和社会保障资金的良好记录；</w:t>
      </w:r>
    </w:p>
    <w:p w14:paraId="72E8D2D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我单位参加采购活动前三年内，在经营活动中没有重大违法记录；</w:t>
      </w:r>
    </w:p>
    <w:p w14:paraId="65F477B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我单位</w:t>
      </w:r>
      <w:r>
        <w:rPr>
          <w:rFonts w:hint="eastAsia" w:ascii="仿宋" w:hAnsi="仿宋" w:eastAsia="仿宋" w:cs="仿宋"/>
          <w:sz w:val="32"/>
          <w:szCs w:val="32"/>
          <w:lang w:val="en-US" w:eastAsia="zh-CN"/>
        </w:rPr>
        <w:t>具备法律、行政法规规定的其他</w:t>
      </w:r>
      <w:r>
        <w:rPr>
          <w:rFonts w:hint="eastAsia" w:ascii="仿宋" w:hAnsi="仿宋" w:eastAsia="仿宋" w:cs="仿宋"/>
          <w:sz w:val="32"/>
          <w:szCs w:val="32"/>
          <w:lang w:eastAsia="zh-CN"/>
        </w:rPr>
        <w:t>条件。</w:t>
      </w:r>
    </w:p>
    <w:p w14:paraId="4DA637F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 xml:space="preserve">   </w:t>
      </w:r>
    </w:p>
    <w:p w14:paraId="7A6EFDE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供应商（盖章）：                        </w:t>
      </w:r>
    </w:p>
    <w:p w14:paraId="3023435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法人代表</w:t>
      </w:r>
      <w:r>
        <w:rPr>
          <w:rFonts w:hint="eastAsia" w:ascii="仿宋" w:hAnsi="仿宋" w:eastAsia="仿宋" w:cs="仿宋"/>
          <w:sz w:val="32"/>
          <w:szCs w:val="32"/>
          <w:lang w:val="en-US" w:eastAsia="zh-CN"/>
        </w:rPr>
        <w:t>或委托代理人</w:t>
      </w:r>
      <w:r>
        <w:rPr>
          <w:rFonts w:hint="eastAsia" w:ascii="仿宋" w:hAnsi="仿宋" w:eastAsia="仿宋" w:cs="仿宋"/>
          <w:sz w:val="32"/>
          <w:szCs w:val="32"/>
          <w:lang w:eastAsia="zh-CN"/>
        </w:rPr>
        <w:t xml:space="preserve">（签字）：           </w:t>
      </w:r>
    </w:p>
    <w:p w14:paraId="239FBDF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202</w:t>
      </w:r>
      <w:r>
        <w:rPr>
          <w:rFonts w:hint="eastAsia" w:ascii="仿宋" w:hAnsi="仿宋" w:eastAsia="仿宋" w:cs="仿宋"/>
          <w:sz w:val="32"/>
          <w:szCs w:val="32"/>
          <w:lang w:val="en-US" w:eastAsia="zh-CN"/>
        </w:rPr>
        <w:t>5</w:t>
      </w:r>
      <w:r>
        <w:rPr>
          <w:rFonts w:hint="eastAsia" w:ascii="仿宋" w:hAnsi="仿宋" w:eastAsia="仿宋" w:cs="仿宋"/>
          <w:sz w:val="32"/>
          <w:szCs w:val="32"/>
          <w:lang w:eastAsia="zh-CN"/>
        </w:rPr>
        <w:t xml:space="preserve">年   月   日                      </w:t>
      </w:r>
    </w:p>
    <w:p w14:paraId="3EDE7DE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p>
    <w:p w14:paraId="667B37F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p>
    <w:p w14:paraId="10993BB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p>
    <w:p w14:paraId="678B7A9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p>
    <w:p w14:paraId="6D3064D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p>
    <w:p w14:paraId="2E1D1BAE">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lang w:eastAsia="zh-CN"/>
        </w:rPr>
      </w:pPr>
    </w:p>
    <w:p w14:paraId="6D928492">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eastAsia="zh-CN"/>
        </w:rPr>
        <w:t>附件</w:t>
      </w:r>
      <w:r>
        <w:rPr>
          <w:rFonts w:hint="eastAsia" w:ascii="仿宋" w:hAnsi="仿宋" w:eastAsia="仿宋" w:cs="仿宋"/>
          <w:sz w:val="32"/>
          <w:szCs w:val="32"/>
          <w:lang w:val="en-US" w:eastAsia="zh-CN"/>
        </w:rPr>
        <w:t>2</w:t>
      </w:r>
    </w:p>
    <w:p w14:paraId="31BF958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p>
    <w:p w14:paraId="05AE0347">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公文小标宋" w:hAnsi="方正公文小标宋" w:eastAsia="方正公文小标宋" w:cs="方正公文小标宋"/>
          <w:b/>
          <w:bCs/>
          <w:sz w:val="44"/>
          <w:szCs w:val="44"/>
          <w:lang w:val="en-US" w:eastAsia="zh-CN"/>
        </w:rPr>
      </w:pPr>
      <w:r>
        <w:rPr>
          <w:rFonts w:hint="eastAsia" w:ascii="方正公文小标宋" w:hAnsi="方正公文小标宋" w:eastAsia="方正公文小标宋" w:cs="方正公文小标宋"/>
          <w:b/>
          <w:bCs/>
          <w:sz w:val="44"/>
          <w:szCs w:val="44"/>
          <w:lang w:val="en-US" w:eastAsia="zh-CN"/>
        </w:rPr>
        <w:t>法人授权委托书</w:t>
      </w:r>
    </w:p>
    <w:p w14:paraId="4D584234">
      <w:pPr>
        <w:jc w:val="center"/>
        <w:rPr>
          <w:rFonts w:hint="eastAsia" w:ascii="方正公文仿宋" w:hAnsi="方正公文仿宋" w:eastAsia="方正公文仿宋" w:cs="方正公文仿宋"/>
          <w:b/>
          <w:bCs/>
          <w:color w:val="auto"/>
          <w:sz w:val="44"/>
          <w:szCs w:val="44"/>
          <w:lang w:val="en-US" w:eastAsia="zh-CN"/>
        </w:rPr>
      </w:pPr>
    </w:p>
    <w:p w14:paraId="69CCCCA4">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四川省教育融媒体中心（四川教育电视台）工会委员会</w:t>
      </w:r>
      <w:r>
        <w:rPr>
          <w:rFonts w:hint="eastAsia" w:ascii="仿宋" w:hAnsi="仿宋" w:eastAsia="仿宋" w:cs="仿宋"/>
          <w:sz w:val="32"/>
          <w:szCs w:val="32"/>
          <w:lang w:eastAsia="zh-CN"/>
        </w:rPr>
        <w:t>：</w:t>
      </w:r>
    </w:p>
    <w:p w14:paraId="73E389FF">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本授权声明：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（供应商名称）</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（法定代表人姓名、职务）授权</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（授权代理人姓名、职务、身份证号码）为我方参加四川省教育融媒体中心</w:t>
      </w:r>
      <w:r>
        <w:rPr>
          <w:rFonts w:hint="eastAsia" w:ascii="仿宋" w:hAnsi="仿宋" w:eastAsia="仿宋" w:cs="仿宋"/>
          <w:sz w:val="32"/>
          <w:szCs w:val="32"/>
          <w:lang w:val="en-US" w:eastAsia="zh-CN"/>
        </w:rPr>
        <w:t>工会委员会</w:t>
      </w:r>
      <w:r>
        <w:rPr>
          <w:rFonts w:hint="eastAsia" w:ascii="仿宋" w:hAnsi="仿宋" w:eastAsia="仿宋" w:cs="仿宋"/>
          <w:sz w:val="32"/>
          <w:szCs w:val="32"/>
          <w:lang w:eastAsia="zh-CN"/>
        </w:rPr>
        <w:t>2025年工会活动服装采购项目</w:t>
      </w:r>
      <w:r>
        <w:rPr>
          <w:rFonts w:hint="eastAsia" w:ascii="仿宋" w:hAnsi="仿宋" w:eastAsia="仿宋" w:cs="仿宋"/>
          <w:sz w:val="32"/>
          <w:szCs w:val="32"/>
          <w:lang w:val="en-US" w:eastAsia="zh-CN"/>
        </w:rPr>
        <w:t>的询价</w:t>
      </w:r>
      <w:r>
        <w:rPr>
          <w:rFonts w:hint="eastAsia" w:ascii="仿宋" w:hAnsi="仿宋" w:eastAsia="仿宋" w:cs="仿宋"/>
          <w:sz w:val="32"/>
          <w:szCs w:val="32"/>
          <w:lang w:eastAsia="zh-CN"/>
        </w:rPr>
        <w:t>采购活动的合法代表，全权代表本公司处理响应过程中的一切事宜。授权代理人在响应过程中所签署的一切文件和处理与之有关的一切事务，本公司均予以认可并对此承担责任。授权代理人无转让委托权。</w:t>
      </w:r>
    </w:p>
    <w:p w14:paraId="235F884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p>
    <w:p w14:paraId="0D00446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附：法定代表人和授权代理人有效的身份证复印件（身份证正反两面复印件并加盖公章）</w:t>
      </w:r>
    </w:p>
    <w:p w14:paraId="790AD12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ab/>
      </w:r>
    </w:p>
    <w:p w14:paraId="6D5E710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p>
    <w:p w14:paraId="6B9975F1">
      <w:pPr>
        <w:keepNext w:val="0"/>
        <w:keepLines w:val="0"/>
        <w:pageBreakBefore w:val="0"/>
        <w:widowControl w:val="0"/>
        <w:kinsoku/>
        <w:wordWrap/>
        <w:overflowPunct/>
        <w:topLinePunct w:val="0"/>
        <w:autoSpaceDE/>
        <w:autoSpaceDN/>
        <w:bidi w:val="0"/>
        <w:adjustRightInd/>
        <w:snapToGrid/>
        <w:spacing w:line="560" w:lineRule="exact"/>
        <w:ind w:firstLine="3200" w:firstLineChars="10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供应商（盖章）：</w:t>
      </w:r>
    </w:p>
    <w:p w14:paraId="1D1F3559">
      <w:pPr>
        <w:keepNext w:val="0"/>
        <w:keepLines w:val="0"/>
        <w:pageBreakBefore w:val="0"/>
        <w:widowControl w:val="0"/>
        <w:kinsoku/>
        <w:wordWrap/>
        <w:overflowPunct/>
        <w:topLinePunct w:val="0"/>
        <w:autoSpaceDE/>
        <w:autoSpaceDN/>
        <w:bidi w:val="0"/>
        <w:adjustRightInd/>
        <w:snapToGrid/>
        <w:spacing w:line="560" w:lineRule="exact"/>
        <w:ind w:firstLine="3200" w:firstLineChars="10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法人代表</w:t>
      </w:r>
      <w:r>
        <w:rPr>
          <w:rFonts w:hint="eastAsia" w:ascii="仿宋" w:hAnsi="仿宋" w:eastAsia="仿宋" w:cs="仿宋"/>
          <w:sz w:val="32"/>
          <w:szCs w:val="32"/>
          <w:lang w:val="en-US" w:eastAsia="zh-CN"/>
        </w:rPr>
        <w:t>或委托代理人</w:t>
      </w:r>
      <w:r>
        <w:rPr>
          <w:rFonts w:hint="eastAsia" w:ascii="仿宋" w:hAnsi="仿宋" w:eastAsia="仿宋" w:cs="仿宋"/>
          <w:sz w:val="32"/>
          <w:szCs w:val="32"/>
          <w:lang w:eastAsia="zh-CN"/>
        </w:rPr>
        <w:t>（签字）：</w:t>
      </w:r>
    </w:p>
    <w:p w14:paraId="2BB1916C">
      <w:pPr>
        <w:keepNext w:val="0"/>
        <w:keepLines w:val="0"/>
        <w:pageBreakBefore w:val="0"/>
        <w:widowControl w:val="0"/>
        <w:kinsoku/>
        <w:wordWrap/>
        <w:overflowPunct/>
        <w:topLinePunct w:val="0"/>
        <w:autoSpaceDE/>
        <w:autoSpaceDN/>
        <w:bidi w:val="0"/>
        <w:adjustRightInd/>
        <w:snapToGrid/>
        <w:spacing w:line="560" w:lineRule="exact"/>
        <w:ind w:firstLine="3200" w:firstLineChars="10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202</w:t>
      </w:r>
      <w:r>
        <w:rPr>
          <w:rFonts w:hint="eastAsia" w:ascii="仿宋" w:hAnsi="仿宋" w:eastAsia="仿宋" w:cs="仿宋"/>
          <w:sz w:val="32"/>
          <w:szCs w:val="32"/>
          <w:lang w:val="en-US" w:eastAsia="zh-CN"/>
        </w:rPr>
        <w:t>5</w:t>
      </w:r>
      <w:r>
        <w:rPr>
          <w:rFonts w:hint="eastAsia" w:ascii="仿宋" w:hAnsi="仿宋" w:eastAsia="仿宋" w:cs="仿宋"/>
          <w:sz w:val="32"/>
          <w:szCs w:val="32"/>
          <w:lang w:eastAsia="zh-CN"/>
        </w:rPr>
        <w:t xml:space="preserve">年   月   日      </w:t>
      </w:r>
    </w:p>
    <w:p w14:paraId="11B6024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br w:type="page"/>
      </w:r>
    </w:p>
    <w:p w14:paraId="29E68FF0">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仿宋" w:hAnsi="仿宋" w:eastAsia="仿宋" w:cs="仿宋"/>
          <w:sz w:val="32"/>
          <w:szCs w:val="32"/>
          <w:lang w:val="en-US" w:eastAsia="zh-CN"/>
        </w:rPr>
      </w:pPr>
      <w:r>
        <w:rPr>
          <w:rFonts w:hint="eastAsia" w:ascii="仿宋" w:hAnsi="仿宋" w:eastAsia="仿宋" w:cs="仿宋"/>
          <w:sz w:val="32"/>
          <w:szCs w:val="32"/>
          <w:lang w:eastAsia="zh-CN"/>
        </w:rPr>
        <w:t>附件</w:t>
      </w:r>
      <w:r>
        <w:rPr>
          <w:rFonts w:hint="eastAsia" w:ascii="仿宋" w:hAnsi="仿宋" w:eastAsia="仿宋" w:cs="仿宋"/>
          <w:sz w:val="32"/>
          <w:szCs w:val="32"/>
          <w:lang w:val="en-US" w:eastAsia="zh-CN"/>
        </w:rPr>
        <w:t>3</w:t>
      </w:r>
    </w:p>
    <w:p w14:paraId="0C0E4F5E">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公文小标宋" w:hAnsi="方正公文小标宋" w:eastAsia="方正公文小标宋" w:cs="方正公文小标宋"/>
          <w:b/>
          <w:bCs/>
          <w:sz w:val="44"/>
          <w:szCs w:val="44"/>
          <w:lang w:eastAsia="zh-CN"/>
        </w:rPr>
      </w:pPr>
      <w:r>
        <w:rPr>
          <w:rFonts w:hint="eastAsia" w:ascii="方正公文小标宋" w:hAnsi="方正公文小标宋" w:eastAsia="方正公文小标宋" w:cs="方正公文小标宋"/>
          <w:b/>
          <w:bCs/>
          <w:sz w:val="44"/>
          <w:szCs w:val="44"/>
          <w:lang w:eastAsia="zh-CN"/>
        </w:rPr>
        <w:t>报价函</w:t>
      </w:r>
    </w:p>
    <w:p w14:paraId="00BA27EA">
      <w:pPr>
        <w:keepNext w:val="0"/>
        <w:keepLines w:val="0"/>
        <w:pageBreakBefore w:val="0"/>
        <w:widowControl w:val="0"/>
        <w:kinsoku/>
        <w:wordWrap/>
        <w:overflowPunct/>
        <w:topLinePunct w:val="0"/>
        <w:autoSpaceDE/>
        <w:autoSpaceDN/>
        <w:bidi w:val="0"/>
        <w:adjustRightInd/>
        <w:snapToGrid/>
        <w:spacing w:line="560" w:lineRule="exact"/>
        <w:ind w:firstLine="800" w:firstLineChars="200"/>
        <w:jc w:val="center"/>
        <w:textAlignment w:val="auto"/>
        <w:rPr>
          <w:rFonts w:hint="eastAsia" w:ascii="方正公文小标宋" w:hAnsi="方正公文小标宋" w:eastAsia="方正公文小标宋" w:cs="方正公文小标宋"/>
          <w:sz w:val="40"/>
          <w:szCs w:val="40"/>
          <w:lang w:eastAsia="zh-CN"/>
        </w:rPr>
      </w:pPr>
    </w:p>
    <w:p w14:paraId="4DB757CE">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四川省教育融媒体中心（四川教育电视台）工会委员会</w:t>
      </w:r>
      <w:r>
        <w:rPr>
          <w:rFonts w:hint="eastAsia" w:ascii="仿宋" w:hAnsi="仿宋" w:eastAsia="仿宋" w:cs="仿宋"/>
          <w:sz w:val="32"/>
          <w:szCs w:val="32"/>
          <w:lang w:eastAsia="zh-CN"/>
        </w:rPr>
        <w:t>：</w:t>
      </w:r>
    </w:p>
    <w:p w14:paraId="517231E0">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我方仔细研究了四川省教育融媒体中心</w:t>
      </w:r>
      <w:r>
        <w:rPr>
          <w:rFonts w:hint="eastAsia" w:ascii="仿宋" w:hAnsi="仿宋" w:eastAsia="仿宋" w:cs="仿宋"/>
          <w:sz w:val="32"/>
          <w:szCs w:val="32"/>
          <w:lang w:val="en-US" w:eastAsia="zh-CN"/>
        </w:rPr>
        <w:t>工会委员会</w:t>
      </w:r>
      <w:r>
        <w:rPr>
          <w:rFonts w:hint="eastAsia" w:ascii="仿宋" w:hAnsi="仿宋" w:eastAsia="仿宋" w:cs="仿宋"/>
          <w:sz w:val="32"/>
          <w:szCs w:val="32"/>
          <w:lang w:eastAsia="zh-CN"/>
        </w:rPr>
        <w:t>2025年工会活动服装采购项目询价公告的</w:t>
      </w:r>
      <w:r>
        <w:rPr>
          <w:rFonts w:hint="eastAsia" w:ascii="仿宋" w:hAnsi="仿宋" w:eastAsia="仿宋" w:cs="仿宋"/>
          <w:sz w:val="32"/>
          <w:szCs w:val="32"/>
          <w:lang w:val="en-US" w:eastAsia="zh-CN"/>
        </w:rPr>
        <w:t>全部内容</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完全满足询价函中的服务和商务等要求，</w:t>
      </w:r>
      <w:r>
        <w:rPr>
          <w:rFonts w:hint="eastAsia" w:ascii="仿宋" w:hAnsi="仿宋" w:eastAsia="仿宋" w:cs="仿宋"/>
          <w:sz w:val="32"/>
          <w:szCs w:val="32"/>
          <w:lang w:eastAsia="zh-CN"/>
        </w:rPr>
        <w:t>现就该项目向贵单位作如下报价：</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08"/>
        <w:gridCol w:w="3750"/>
        <w:gridCol w:w="2866"/>
      </w:tblGrid>
      <w:tr w14:paraId="4AF122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vAlign w:val="center"/>
          </w:tcPr>
          <w:p w14:paraId="3B2FC90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序号</w:t>
            </w:r>
          </w:p>
        </w:tc>
        <w:tc>
          <w:tcPr>
            <w:tcW w:w="3750" w:type="dxa"/>
            <w:vAlign w:val="center"/>
          </w:tcPr>
          <w:p w14:paraId="19A2B20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采购内容</w:t>
            </w:r>
          </w:p>
        </w:tc>
        <w:tc>
          <w:tcPr>
            <w:tcW w:w="2866" w:type="dxa"/>
            <w:vAlign w:val="center"/>
          </w:tcPr>
          <w:p w14:paraId="2FAA43F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单价</w:t>
            </w:r>
          </w:p>
        </w:tc>
      </w:tr>
      <w:tr w14:paraId="4C0D69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vAlign w:val="center"/>
          </w:tcPr>
          <w:p w14:paraId="01FE10C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w:t>
            </w:r>
          </w:p>
        </w:tc>
        <w:tc>
          <w:tcPr>
            <w:tcW w:w="3750" w:type="dxa"/>
            <w:vAlign w:val="center"/>
          </w:tcPr>
          <w:p w14:paraId="6692D56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p>
        </w:tc>
        <w:tc>
          <w:tcPr>
            <w:tcW w:w="2866" w:type="dxa"/>
            <w:vAlign w:val="center"/>
          </w:tcPr>
          <w:p w14:paraId="0F00B85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eastAsia" w:ascii="仿宋" w:hAnsi="仿宋" w:eastAsia="仿宋" w:cs="仿宋"/>
                <w:sz w:val="32"/>
                <w:szCs w:val="32"/>
                <w:lang w:eastAsia="zh-CN"/>
              </w:rPr>
            </w:pPr>
          </w:p>
        </w:tc>
      </w:tr>
      <w:tr w14:paraId="170CD8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vAlign w:val="center"/>
          </w:tcPr>
          <w:p w14:paraId="02A6DDF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w:t>
            </w:r>
          </w:p>
        </w:tc>
        <w:tc>
          <w:tcPr>
            <w:tcW w:w="3750" w:type="dxa"/>
            <w:vAlign w:val="center"/>
          </w:tcPr>
          <w:p w14:paraId="3A35F10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p>
        </w:tc>
        <w:tc>
          <w:tcPr>
            <w:tcW w:w="2866" w:type="dxa"/>
            <w:vAlign w:val="center"/>
          </w:tcPr>
          <w:p w14:paraId="370EEEC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p>
        </w:tc>
      </w:tr>
      <w:tr w14:paraId="2EF5EF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vAlign w:val="center"/>
          </w:tcPr>
          <w:p w14:paraId="795E6A0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w:t>
            </w:r>
          </w:p>
        </w:tc>
        <w:tc>
          <w:tcPr>
            <w:tcW w:w="3750" w:type="dxa"/>
            <w:vAlign w:val="center"/>
          </w:tcPr>
          <w:p w14:paraId="33EF8B8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p>
        </w:tc>
        <w:tc>
          <w:tcPr>
            <w:tcW w:w="2866" w:type="dxa"/>
            <w:vAlign w:val="center"/>
          </w:tcPr>
          <w:p w14:paraId="688ABD9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p>
        </w:tc>
      </w:tr>
      <w:tr w14:paraId="03F987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vAlign w:val="center"/>
          </w:tcPr>
          <w:p w14:paraId="289957E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w:t>
            </w:r>
          </w:p>
        </w:tc>
        <w:tc>
          <w:tcPr>
            <w:tcW w:w="3750" w:type="dxa"/>
            <w:vAlign w:val="center"/>
          </w:tcPr>
          <w:p w14:paraId="743BA34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p>
        </w:tc>
        <w:tc>
          <w:tcPr>
            <w:tcW w:w="2866" w:type="dxa"/>
            <w:vAlign w:val="center"/>
          </w:tcPr>
          <w:p w14:paraId="44A20AE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p>
        </w:tc>
      </w:tr>
      <w:tr w14:paraId="445DEF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vAlign w:val="center"/>
          </w:tcPr>
          <w:p w14:paraId="0640539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费用合计</w:t>
            </w:r>
          </w:p>
          <w:p w14:paraId="4D4BEA4F">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（含税）</w:t>
            </w:r>
          </w:p>
        </w:tc>
        <w:tc>
          <w:tcPr>
            <w:tcW w:w="3750" w:type="dxa"/>
            <w:vAlign w:val="center"/>
          </w:tcPr>
          <w:p w14:paraId="5FC65E8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人民币    元</w:t>
            </w:r>
          </w:p>
          <w:p w14:paraId="6BF9B9B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（大写：      ）</w:t>
            </w:r>
          </w:p>
        </w:tc>
        <w:tc>
          <w:tcPr>
            <w:tcW w:w="2866" w:type="dxa"/>
            <w:vAlign w:val="center"/>
          </w:tcPr>
          <w:p w14:paraId="6608B91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p>
        </w:tc>
      </w:tr>
    </w:tbl>
    <w:p w14:paraId="61B528C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如果我方中选，我方承诺将严格按照询价函</w:t>
      </w:r>
      <w:r>
        <w:rPr>
          <w:rFonts w:hint="eastAsia" w:ascii="仿宋" w:hAnsi="仿宋" w:eastAsia="仿宋" w:cs="仿宋"/>
          <w:sz w:val="32"/>
          <w:szCs w:val="32"/>
          <w:lang w:val="en-US" w:eastAsia="zh-CN"/>
        </w:rPr>
        <w:t>和合作协议</w:t>
      </w:r>
      <w:r>
        <w:rPr>
          <w:rFonts w:hint="eastAsia" w:ascii="仿宋" w:hAnsi="仿宋" w:eastAsia="仿宋" w:cs="仿宋"/>
          <w:sz w:val="32"/>
          <w:szCs w:val="32"/>
          <w:lang w:eastAsia="zh-CN"/>
        </w:rPr>
        <w:t>的内容及要求，保质保量地完成</w:t>
      </w:r>
      <w:r>
        <w:rPr>
          <w:rFonts w:hint="eastAsia" w:ascii="仿宋" w:hAnsi="仿宋" w:eastAsia="仿宋" w:cs="仿宋"/>
          <w:sz w:val="32"/>
          <w:szCs w:val="32"/>
          <w:lang w:val="en-US" w:eastAsia="zh-CN"/>
        </w:rPr>
        <w:t>相关</w:t>
      </w:r>
      <w:r>
        <w:rPr>
          <w:rFonts w:hint="eastAsia" w:ascii="仿宋" w:hAnsi="仿宋" w:eastAsia="仿宋" w:cs="仿宋"/>
          <w:sz w:val="32"/>
          <w:szCs w:val="32"/>
          <w:lang w:eastAsia="zh-CN"/>
        </w:rPr>
        <w:t>工作。</w:t>
      </w:r>
    </w:p>
    <w:p w14:paraId="5CB3EE0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p>
    <w:p w14:paraId="28FE285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p>
    <w:p w14:paraId="3F93A529">
      <w:pPr>
        <w:keepNext w:val="0"/>
        <w:keepLines w:val="0"/>
        <w:pageBreakBefore w:val="0"/>
        <w:widowControl w:val="0"/>
        <w:kinsoku/>
        <w:wordWrap/>
        <w:overflowPunct/>
        <w:topLinePunct w:val="0"/>
        <w:autoSpaceDE/>
        <w:autoSpaceDN/>
        <w:bidi w:val="0"/>
        <w:adjustRightInd/>
        <w:snapToGrid/>
        <w:spacing w:line="560" w:lineRule="exact"/>
        <w:ind w:firstLine="4160" w:firstLineChars="13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供应商（盖章）：</w:t>
      </w:r>
    </w:p>
    <w:p w14:paraId="2303E1FC">
      <w:pPr>
        <w:keepNext w:val="0"/>
        <w:keepLines w:val="0"/>
        <w:pageBreakBefore w:val="0"/>
        <w:widowControl w:val="0"/>
        <w:kinsoku/>
        <w:wordWrap/>
        <w:overflowPunct/>
        <w:topLinePunct w:val="0"/>
        <w:autoSpaceDE/>
        <w:autoSpaceDN/>
        <w:bidi w:val="0"/>
        <w:adjustRightInd/>
        <w:snapToGrid/>
        <w:spacing w:line="560" w:lineRule="exact"/>
        <w:ind w:firstLine="4160" w:firstLineChars="13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法人代表或委托代理人（签字）：</w:t>
      </w:r>
    </w:p>
    <w:p w14:paraId="5DB7432A">
      <w:pPr>
        <w:keepNext w:val="0"/>
        <w:keepLines w:val="0"/>
        <w:pageBreakBefore w:val="0"/>
        <w:widowControl w:val="0"/>
        <w:kinsoku/>
        <w:wordWrap/>
        <w:overflowPunct/>
        <w:topLinePunct w:val="0"/>
        <w:autoSpaceDE/>
        <w:autoSpaceDN/>
        <w:bidi w:val="0"/>
        <w:adjustRightInd/>
        <w:snapToGrid/>
        <w:spacing w:line="560" w:lineRule="exact"/>
        <w:ind w:firstLine="4160" w:firstLineChars="13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202</w:t>
      </w:r>
      <w:r>
        <w:rPr>
          <w:rFonts w:hint="eastAsia" w:ascii="仿宋" w:hAnsi="仿宋" w:eastAsia="仿宋" w:cs="仿宋"/>
          <w:sz w:val="32"/>
          <w:szCs w:val="32"/>
          <w:lang w:val="en-US" w:eastAsia="zh-CN"/>
        </w:rPr>
        <w:t>5</w:t>
      </w:r>
      <w:r>
        <w:rPr>
          <w:rFonts w:hint="eastAsia" w:ascii="仿宋" w:hAnsi="仿宋" w:eastAsia="仿宋" w:cs="仿宋"/>
          <w:sz w:val="32"/>
          <w:szCs w:val="32"/>
          <w:lang w:eastAsia="zh-CN"/>
        </w:rPr>
        <w:t xml:space="preserve">年   月   日   </w:t>
      </w:r>
    </w:p>
    <w:p w14:paraId="32BCC6B3">
      <w:bookmarkStart w:id="0" w:name="_GoBack"/>
      <w:bookmarkEnd w:id="0"/>
    </w:p>
    <w:sectPr>
      <w:pgSz w:w="11906" w:h="16838"/>
      <w:pgMar w:top="1440" w:right="1474" w:bottom="1440"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1" w:fontKey="{BBF6BE5B-3569-4262-84E3-9C1A0DC0C43E}"/>
  </w:font>
  <w:font w:name="方正公文仿宋">
    <w:panose1 w:val="02000500000000000000"/>
    <w:charset w:val="86"/>
    <w:family w:val="auto"/>
    <w:pitch w:val="default"/>
    <w:sig w:usb0="A00002BF" w:usb1="38CF7CFA" w:usb2="00000016" w:usb3="00000000" w:csb0="00040001" w:csb1="00000000"/>
    <w:embedRegular r:id="rId2" w:fontKey="{A62617BF-312F-410D-B83B-0D37949DE1E6}"/>
  </w:font>
  <w:font w:name="仿宋">
    <w:panose1 w:val="02010609060101010101"/>
    <w:charset w:val="86"/>
    <w:family w:val="auto"/>
    <w:pitch w:val="default"/>
    <w:sig w:usb0="800002BF" w:usb1="38CF7CFA" w:usb2="00000016" w:usb3="00000000" w:csb0="00040001" w:csb1="00000000"/>
    <w:embedRegular r:id="rId3" w:fontKey="{FFD3C33A-5740-4EC1-9EBD-687633ED2BFC}"/>
  </w:font>
  <w:font w:name="方正公文小标宋">
    <w:panose1 w:val="02000500000000000000"/>
    <w:charset w:val="86"/>
    <w:family w:val="auto"/>
    <w:pitch w:val="default"/>
    <w:sig w:usb0="A00002BF" w:usb1="38CF7CFA" w:usb2="00000016" w:usb3="00000000" w:csb0="00040001" w:csb1="00000000"/>
    <w:embedRegular r:id="rId4" w:fontKey="{5A170CE3-CF68-4900-B6CB-1B0CC2E4ACE8}"/>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8796762"/>
    <w:rsid w:val="787967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2025-11-05T08:55:00Z</dcterms:created>
  <dc:creator>晴</dc:creator>
  <cp:lastModifiedBy>晴</cp:lastModifiedBy>
  <dcterms:modified xsi:type="dcterms:W3CDTF">2025-11-05T08:56:24Z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0DB4B254DB484BEF8CC039653345CA64_11</vt:lpwstr>
  </property>
  <property fmtid="{D5CDD505-2E9C-101B-9397-08002B2CF9AE}" pid="4" name="KSOTemplateDocerSaveRecord">
    <vt:lpwstr>eyJoZGlkIjoiYjAwYjY4ZTc2MGNmYmEyNjU1MWMyNTcxYTY3MjM4ZjIiLCJ1c2VySWQiOiI0NDE1MTEyMzIifQ==</vt:lpwstr>
  </property>
</Properties>
</file>